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5"/>
        <w:gridCol w:w="965"/>
        <w:gridCol w:w="1113"/>
        <w:gridCol w:w="3552"/>
        <w:gridCol w:w="1644"/>
        <w:gridCol w:w="1483"/>
        <w:gridCol w:w="1563"/>
        <w:gridCol w:w="1563"/>
        <w:gridCol w:w="1603"/>
        <w:gridCol w:w="1603"/>
        <w:gridCol w:w="1583"/>
        <w:gridCol w:w="1583"/>
        <w:gridCol w:w="146"/>
      </w:tblGrid>
      <w:tr w:rsidR="00B05558" w:rsidRPr="00B05558" w:rsidTr="00C93679">
        <w:trPr>
          <w:gridAfter w:val="1"/>
          <w:wAfter w:w="11" w:type="dxa"/>
          <w:trHeight w:val="320"/>
        </w:trPr>
        <w:tc>
          <w:tcPr>
            <w:tcW w:w="2697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05558">
              <w:rPr>
                <w:rFonts w:ascii="Arial" w:eastAsia="Times New Roman" w:hAnsi="Arial" w:cs="Arial"/>
                <w:noProof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38100</wp:posOffset>
                  </wp:positionV>
                  <wp:extent cx="1092200" cy="1117600"/>
                  <wp:effectExtent l="0" t="0" r="0" b="0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8EED37-3FA2-1E49-8D7C-1E4AE3966C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E28EED37-3FA2-1E49-8D7C-1E4AE3966C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444" cy="108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60"/>
            </w:tblGrid>
            <w:tr w:rsidR="00B05558" w:rsidRPr="00B05558">
              <w:trPr>
                <w:trHeight w:val="598"/>
                <w:tblCellSpacing w:w="0" w:type="dxa"/>
              </w:trPr>
              <w:tc>
                <w:tcPr>
                  <w:tcW w:w="269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BD3F1A" w:rsidRPr="00B05558" w:rsidRDefault="00BD3F1A" w:rsidP="00C9367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BD3F1A" w:rsidRPr="00B05558" w:rsidRDefault="00BD3F1A" w:rsidP="00C9367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BD3F1A" w:rsidRPr="00B05558" w:rsidRDefault="00BD3F1A" w:rsidP="00B05558">
                  <w:pP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BD3F1A" w:rsidRPr="00B05558" w:rsidRDefault="00BD3F1A" w:rsidP="00C9367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tbl>
                  <w:tblPr>
                    <w:tblW w:w="8994" w:type="dxa"/>
                    <w:tblBorders>
                      <w:top w:val="thinThickLargeGap" w:sz="6" w:space="0" w:color="808080"/>
                      <w:left w:val="thinThickLargeGap" w:sz="6" w:space="0" w:color="808080"/>
                      <w:bottom w:val="thinThickLargeGap" w:sz="6" w:space="0" w:color="808080"/>
                      <w:right w:val="thinThickLargeGap" w:sz="6" w:space="0" w:color="808080"/>
                      <w:insideH w:val="thinThickLargeGap" w:sz="6" w:space="0" w:color="808080"/>
                      <w:insideV w:val="thinThickLargeGap" w:sz="6" w:space="0" w:color="808080"/>
                    </w:tblBorders>
                    <w:tblCellMar>
                      <w:left w:w="70" w:type="dxa"/>
                      <w:right w:w="7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90"/>
                    <w:gridCol w:w="5026"/>
                    <w:gridCol w:w="1778"/>
                  </w:tblGrid>
                  <w:tr w:rsidR="00B05558" w:rsidRPr="00B05558" w:rsidTr="00202933">
                    <w:tc>
                      <w:tcPr>
                        <w:tcW w:w="8994" w:type="dxa"/>
                        <w:gridSpan w:val="3"/>
                        <w:shd w:val="clear" w:color="auto" w:fill="C0C0C0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DADOS CADASTRAIS DO CURSO</w:t>
                        </w:r>
                      </w:p>
                    </w:tc>
                  </w:tr>
                  <w:tr w:rsidR="00B05558" w:rsidRPr="00B05558" w:rsidTr="00202933">
                    <w:trPr>
                      <w:trHeight w:val="173"/>
                    </w:trPr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Denominação: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Graduação em Educação Física</w:t>
                        </w:r>
                      </w:p>
                    </w:tc>
                  </w:tr>
                  <w:tr w:rsidR="00B05558" w:rsidRPr="00B05558" w:rsidTr="00202933"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Área: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Ciências da Saúde</w:t>
                        </w:r>
                      </w:p>
                    </w:tc>
                  </w:tr>
                  <w:tr w:rsidR="00B05558" w:rsidRPr="00B05558" w:rsidTr="00202933"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Modalidade: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 xml:space="preserve">Bacharelado </w:t>
                        </w:r>
                      </w:p>
                    </w:tc>
                  </w:tr>
                  <w:tr w:rsidR="00B05558" w:rsidRPr="00B05558" w:rsidTr="00202933"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Titulação: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Bacharel em Educação Física</w:t>
                        </w:r>
                      </w:p>
                    </w:tc>
                  </w:tr>
                  <w:tr w:rsidR="00B05558" w:rsidRPr="00B05558" w:rsidTr="00202933"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Regime acadêmico: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Seriado semestral</w:t>
                        </w:r>
                      </w:p>
                    </w:tc>
                  </w:tr>
                  <w:tr w:rsidR="00B05558" w:rsidRPr="00B05558" w:rsidTr="00202933">
                    <w:trPr>
                      <w:cantSplit/>
                      <w:trHeight w:val="413"/>
                    </w:trPr>
                    <w:tc>
                      <w:tcPr>
                        <w:tcW w:w="2190" w:type="dxa"/>
                        <w:vMerge w:val="restart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Duração:</w:t>
                        </w:r>
                      </w:p>
                    </w:tc>
                    <w:tc>
                      <w:tcPr>
                        <w:tcW w:w="5026" w:type="dxa"/>
                        <w:vAlign w:val="center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Tempo mínimo de integralização</w:t>
                        </w:r>
                      </w:p>
                    </w:tc>
                    <w:tc>
                      <w:tcPr>
                        <w:tcW w:w="1778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8 semestres</w:t>
                        </w:r>
                      </w:p>
                    </w:tc>
                  </w:tr>
                  <w:tr w:rsidR="00B05558" w:rsidRPr="00B05558" w:rsidTr="00202933">
                    <w:trPr>
                      <w:cantSplit/>
                      <w:trHeight w:val="412"/>
                    </w:trPr>
                    <w:tc>
                      <w:tcPr>
                        <w:tcW w:w="2190" w:type="dxa"/>
                        <w:vMerge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026" w:type="dxa"/>
                        <w:vAlign w:val="center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Tempo máximo de integralização</w:t>
                        </w:r>
                      </w:p>
                    </w:tc>
                    <w:tc>
                      <w:tcPr>
                        <w:tcW w:w="1778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16 semestres</w:t>
                        </w:r>
                      </w:p>
                    </w:tc>
                  </w:tr>
                  <w:tr w:rsidR="00B05558" w:rsidRPr="00B05558" w:rsidTr="00202933"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Turnos de oferta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Matutino e Noturno</w:t>
                        </w:r>
                      </w:p>
                    </w:tc>
                  </w:tr>
                  <w:tr w:rsidR="00B05558" w:rsidRPr="00B05558" w:rsidTr="00202933">
                    <w:trPr>
                      <w:trHeight w:val="172"/>
                    </w:trPr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Carga horária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3200 horas</w:t>
                        </w:r>
                      </w:p>
                    </w:tc>
                  </w:tr>
                  <w:tr w:rsidR="00B05558" w:rsidRPr="00B05558" w:rsidTr="00202933">
                    <w:trPr>
                      <w:cantSplit/>
                      <w:trHeight w:val="135"/>
                    </w:trPr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Campus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BD3F1A" w:rsidRPr="00B05558" w:rsidRDefault="00BD3F1A" w:rsidP="00BD3F1A">
                        <w:pPr>
                          <w:pStyle w:val="Default"/>
                          <w:spacing w:before="0" w:line="360" w:lineRule="auto"/>
                          <w:contextualSpacing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Avenida Perimetral s/n, Centro, Novo Gama - GO, CEP 72.860-151.</w:t>
                        </w:r>
                      </w:p>
                    </w:tc>
                  </w:tr>
                  <w:tr w:rsidR="00B05558" w:rsidRPr="00B05558" w:rsidTr="00202933"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Portaria de autorização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Cs/>
                            <w:color w:val="000000" w:themeColor="text1"/>
                            <w:sz w:val="22"/>
                          </w:rPr>
                          <w:t>Em andamento</w:t>
                        </w:r>
                      </w:p>
                    </w:tc>
                  </w:tr>
                  <w:tr w:rsidR="00B05558" w:rsidRPr="00B05558" w:rsidTr="00202933">
                    <w:trPr>
                      <w:trHeight w:val="340"/>
                    </w:trPr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Coordenação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 xml:space="preserve">Prof. </w:t>
                        </w: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MSc. Lucas Duarte Maciel Pinheiro Freire Barbosa</w:t>
                        </w:r>
                      </w:p>
                    </w:tc>
                  </w:tr>
                  <w:tr w:rsidR="00B05558" w:rsidRPr="00B05558" w:rsidTr="00202933">
                    <w:trPr>
                      <w:trHeight w:val="172"/>
                    </w:trPr>
                    <w:tc>
                      <w:tcPr>
                        <w:tcW w:w="2190" w:type="dxa"/>
                        <w:vAlign w:val="center"/>
                      </w:tcPr>
                      <w:p w:rsidR="00BD3F1A" w:rsidRPr="00B05558" w:rsidRDefault="00BD3F1A" w:rsidP="00BD3F1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B05558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Contato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BD3F1A" w:rsidRPr="00B05558" w:rsidRDefault="00BD3F1A" w:rsidP="00BD3F1A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hyperlink r:id="rId5" w:history="1">
                          <w:r w:rsidRPr="00B05558">
                            <w:rPr>
                              <w:rStyle w:val="Hyperlink"/>
                              <w:rFonts w:ascii="Arial" w:hAnsi="Arial" w:cs="Arial"/>
                              <w:color w:val="000000" w:themeColor="text1"/>
                              <w:sz w:val="22"/>
                            </w:rPr>
                            <w:t>lucas.duarte@falog.edu.br</w:t>
                          </w:r>
                        </w:hyperlink>
                        <w:r w:rsidRPr="00B05558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2"/>
                          </w:rPr>
                          <w:t xml:space="preserve">  </w:t>
                        </w:r>
                        <w:r w:rsidRPr="00B05558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B05558" w:rsidRPr="00B05558" w:rsidRDefault="00B05558" w:rsidP="00B05558">
                  <w:pP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C93679" w:rsidRPr="00C93679" w:rsidRDefault="00C93679" w:rsidP="00B05558">
                  <w:pP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  <w:r w:rsidRPr="00C93679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  <w:t xml:space="preserve"> </w:t>
                  </w:r>
                </w:p>
              </w:tc>
            </w:tr>
            <w:tr w:rsidR="00B05558" w:rsidRPr="00B05558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3679" w:rsidRPr="00C93679" w:rsidRDefault="00C93679" w:rsidP="00C93679">
                  <w:pP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</w:tc>
            </w:tr>
          </w:tbl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269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269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269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269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269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48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6"/>
                <w:szCs w:val="36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6"/>
                <w:szCs w:val="36"/>
                <w:lang w:eastAsia="pt-BR"/>
                <w14:ligatures w14:val="none"/>
              </w:rPr>
              <w:t xml:space="preserve">MATRIZ CURRICULAR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 xml:space="preserve">RESUMO DE CARGA HORÁRIA 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PRIMEIRO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UNIDADE CURRICULAR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1º Semestre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2º Semestre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3º Semestre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4º Semestre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5º Semestre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6º Semestre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7º Semestre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8º Semestre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Semestral (h) sem estágio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380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360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360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560"/>
        </w:trPr>
        <w:tc>
          <w:tcPr>
            <w:tcW w:w="8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Semestral de Estágio (h)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320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Anatomia humana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 xml:space="preserve">Carga horária total das UCs 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2480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86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Citologia e histologia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de Estágio Supervisionado Obrigatório (20%)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640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56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Matemática aplicada a saúde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das Atividades complementares (ACs 2,5%)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5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Esportes individuais e coletivos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de Extensão (10%)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#REF!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56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lastRenderedPageBreak/>
              <w:t xml:space="preserve">Métodos científicos de pesquisa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Atividade Prática (10%)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#REF!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6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Português, leitura e produção de texto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Total do Curso (h)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3200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6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Tecnologia da informação e comunicação em saúde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8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TOTAL DO PRIMEIRO SEMESTRE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6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6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SEGUNDO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5"/>
        </w:trPr>
        <w:tc>
          <w:tcPr>
            <w:tcW w:w="8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10"/>
        </w:trPr>
        <w:tc>
          <w:tcPr>
            <w:tcW w:w="8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Crescimento e desenvolvimento motor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Língua Brasileira de Sinais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Fisiologia humana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SBV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Bioquímica celular e metabólica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Ética e bioética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História da educação física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8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 xml:space="preserve">CARGA TOTAL DO SEGUNDO PERÍODO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6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6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TERCEIRO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5"/>
        </w:trPr>
        <w:tc>
          <w:tcPr>
            <w:tcW w:w="8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10"/>
        </w:trPr>
        <w:tc>
          <w:tcPr>
            <w:tcW w:w="8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Epidemiologia e saúde coletiva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Genética e embriologia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Saúde pública e ambiental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Promoção dos direitos humanos e valorização das diversidades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Optativa I - Imunopatologia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Jogos e brincadeiras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8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TOTAL DO TERCEIRO PERÍODO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6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5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QUARTO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540"/>
        </w:trPr>
        <w:tc>
          <w:tcPr>
            <w:tcW w:w="8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10"/>
        </w:trPr>
        <w:tc>
          <w:tcPr>
            <w:tcW w:w="8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Nutrição aplicada a saúde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Psicologia aplicada a saúde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Esportes individuais e coletivos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Aulas coletivas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Optativa II- Gestão e empreendedorismo em saúde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Práticas alternativas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Fisiologia do exercício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8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TOTAL DO QUARTO PERÍODO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6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5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QUINTO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540"/>
        </w:trPr>
        <w:tc>
          <w:tcPr>
            <w:tcW w:w="8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80"/>
        </w:trPr>
        <w:tc>
          <w:tcPr>
            <w:tcW w:w="8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Nutrição e bioquímica aplicada a Educação física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Educação física e Lazer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Optativa III- Educação física empresarial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Fundamentos de biomecânica aplicado a educação física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Preparação física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Reabilitação esportiva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Educação Física para grupos especiais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TOTAL DO QUINTO PERÍODO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5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SEXTO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540"/>
        </w:trPr>
        <w:tc>
          <w:tcPr>
            <w:tcW w:w="8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280"/>
        </w:trPr>
        <w:tc>
          <w:tcPr>
            <w:tcW w:w="8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Esportes individuais e coletivos 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Psicologia esportiva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Avaliação física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Educação Física para grupos especiais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Direito Desportivo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Treinamento resistido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TOTAL DO SEXTO PERÍODO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SÉTIMO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5"/>
        </w:trPr>
        <w:tc>
          <w:tcPr>
            <w:tcW w:w="8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540"/>
        </w:trPr>
        <w:tc>
          <w:tcPr>
            <w:tcW w:w="8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Treinamento desportivo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Tópicos especiais em educação física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TCC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ESO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TOTAL DO SÉTIMO PERÍODO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OITAVO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5"/>
        </w:trPr>
        <w:tc>
          <w:tcPr>
            <w:tcW w:w="8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Tópicos especiais em educação física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TCC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ESO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CARGA TOTAL DO OITAVO PERÍODO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05558" w:rsidRPr="00B05558" w:rsidTr="00C93679">
        <w:trPr>
          <w:trHeight w:val="32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367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79" w:rsidRPr="00C93679" w:rsidRDefault="00C93679" w:rsidP="00C93679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:rsidR="00C93679" w:rsidRPr="00C93679" w:rsidRDefault="00C93679" w:rsidP="00C93679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C93679" w:rsidRPr="00B05558" w:rsidRDefault="00C93679">
      <w:pPr>
        <w:rPr>
          <w:rFonts w:ascii="Arial" w:hAnsi="Arial" w:cs="Arial"/>
          <w:color w:val="000000" w:themeColor="text1"/>
        </w:rPr>
      </w:pPr>
    </w:p>
    <w:sectPr w:rsidR="00C93679" w:rsidRPr="00B05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79"/>
    <w:rsid w:val="00B05558"/>
    <w:rsid w:val="00BD3F1A"/>
    <w:rsid w:val="00C9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8F86"/>
  <w15:chartTrackingRefBased/>
  <w15:docId w15:val="{20721A0B-7B50-6F45-9849-4AC49A06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9367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93679"/>
    <w:rPr>
      <w:color w:val="954F72"/>
      <w:u w:val="single"/>
    </w:rPr>
  </w:style>
  <w:style w:type="paragraph" w:customStyle="1" w:styleId="msonormal0">
    <w:name w:val="msonormal"/>
    <w:basedOn w:val="Normal"/>
    <w:rsid w:val="00C936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3">
    <w:name w:val="xl63"/>
    <w:basedOn w:val="Normal"/>
    <w:rsid w:val="00C9367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64">
    <w:name w:val="xl64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65">
    <w:name w:val="xl65"/>
    <w:basedOn w:val="Normal"/>
    <w:rsid w:val="00C9367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6">
    <w:name w:val="xl66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C9367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C9367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0">
    <w:name w:val="xl70"/>
    <w:basedOn w:val="Normal"/>
    <w:rsid w:val="00C93679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1">
    <w:name w:val="xl71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2">
    <w:name w:val="xl72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4">
    <w:name w:val="xl74"/>
    <w:basedOn w:val="Normal"/>
    <w:rsid w:val="00C9367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2060"/>
      <w:kern w:val="0"/>
      <w:sz w:val="20"/>
      <w:szCs w:val="20"/>
      <w:lang w:eastAsia="pt-BR"/>
      <w14:ligatures w14:val="none"/>
    </w:rPr>
  </w:style>
  <w:style w:type="paragraph" w:customStyle="1" w:styleId="xl75">
    <w:name w:val="xl75"/>
    <w:basedOn w:val="Normal"/>
    <w:rsid w:val="00C9367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76">
    <w:name w:val="xl76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7">
    <w:name w:val="xl77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8">
    <w:name w:val="xl78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9">
    <w:name w:val="xl79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80">
    <w:name w:val="xl80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81">
    <w:name w:val="xl81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82">
    <w:name w:val="xl82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xl83">
    <w:name w:val="xl83"/>
    <w:basedOn w:val="Normal"/>
    <w:rsid w:val="00C9367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52"/>
      <w:szCs w:val="52"/>
      <w:lang w:eastAsia="pt-BR"/>
      <w14:ligatures w14:val="none"/>
    </w:rPr>
  </w:style>
  <w:style w:type="paragraph" w:customStyle="1" w:styleId="xl84">
    <w:name w:val="xl84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85">
    <w:name w:val="xl85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6"/>
      <w:szCs w:val="36"/>
      <w:lang w:eastAsia="pt-BR"/>
      <w14:ligatures w14:val="none"/>
    </w:rPr>
  </w:style>
  <w:style w:type="paragraph" w:customStyle="1" w:styleId="xl86">
    <w:name w:val="xl86"/>
    <w:basedOn w:val="Normal"/>
    <w:rsid w:val="00C93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rsid w:val="00BD3F1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as.duarte@falog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942</Words>
  <Characters>5092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2025-04-15T14:12:00Z</dcterms:created>
  <dcterms:modified xsi:type="dcterms:W3CDTF">2025-04-15T14:18:00Z</dcterms:modified>
</cp:coreProperties>
</file>